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D8F9D" w14:textId="77777777" w:rsidR="00875EE2" w:rsidRPr="00875EE2" w:rsidRDefault="00875EE2" w:rsidP="00875EE2">
      <w:pPr>
        <w:spacing w:line="360" w:lineRule="auto"/>
        <w:ind w:firstLine="851"/>
        <w:jc w:val="center"/>
        <w:rPr>
          <w:b/>
          <w:bCs/>
        </w:rPr>
      </w:pPr>
      <w:r w:rsidRPr="00875EE2">
        <w:rPr>
          <w:b/>
          <w:bCs/>
        </w:rPr>
        <w:t>DOCUMENTOS PARA CADASTRO - PESSOA JURÍDICA</w:t>
      </w:r>
    </w:p>
    <w:p w14:paraId="76312E49" w14:textId="57C9AAFE" w:rsidR="00875EE2" w:rsidRDefault="00875EE2" w:rsidP="00875EE2">
      <w:pPr>
        <w:spacing w:line="360" w:lineRule="auto"/>
        <w:ind w:firstLine="851"/>
        <w:jc w:val="center"/>
        <w:rPr>
          <w:b/>
          <w:bCs/>
        </w:rPr>
      </w:pPr>
      <w:r w:rsidRPr="00875EE2">
        <w:rPr>
          <w:b/>
          <w:bCs/>
        </w:rPr>
        <w:t>Lei Nº 8.666/1996 de 21/06/1993</w:t>
      </w:r>
    </w:p>
    <w:p w14:paraId="141D8648" w14:textId="77777777" w:rsidR="00052259" w:rsidRDefault="00052259" w:rsidP="00052259">
      <w:pPr>
        <w:spacing w:line="360" w:lineRule="auto"/>
        <w:jc w:val="both"/>
        <w:rPr>
          <w:b/>
          <w:bCs/>
        </w:rPr>
      </w:pPr>
    </w:p>
    <w:p w14:paraId="19E6C6A8" w14:textId="76E9791B" w:rsidR="00090731" w:rsidRDefault="00875EE2" w:rsidP="00090731">
      <w:pPr>
        <w:pStyle w:val="PargrafodaLista"/>
        <w:numPr>
          <w:ilvl w:val="0"/>
          <w:numId w:val="3"/>
        </w:numPr>
        <w:spacing w:line="360" w:lineRule="auto"/>
        <w:ind w:left="0" w:firstLine="851"/>
        <w:jc w:val="both"/>
      </w:pPr>
      <w:r>
        <w:t xml:space="preserve">Quando os documentos forem passiveis de verificação através de Acesso Livre a sites ou </w:t>
      </w:r>
      <w:r w:rsidR="00052259">
        <w:t>possuírem o</w:t>
      </w:r>
      <w:r>
        <w:t xml:space="preserve"> código de autenticidade de Sistemas informatizados</w:t>
      </w:r>
      <w:r w:rsidR="00052259">
        <w:t xml:space="preserve">, poderão ser encaminhadas cópias digitais dos Documentos. Caso Contrário </w:t>
      </w:r>
      <w:r>
        <w:t>deverão os mesmos serem apresentados em cópias autenticadas em cartório, ou então, em cópias mediante original para autenticação no setor competente, juntamente com um arquivo das cópias digitalizadas.</w:t>
      </w:r>
    </w:p>
    <w:p w14:paraId="51A13B57" w14:textId="316E51C5" w:rsidR="00AC13B2" w:rsidRDefault="00AC13B2" w:rsidP="00B60E85">
      <w:pPr>
        <w:pStyle w:val="PargrafodaLista"/>
        <w:numPr>
          <w:ilvl w:val="0"/>
          <w:numId w:val="1"/>
        </w:numPr>
        <w:spacing w:line="360" w:lineRule="auto"/>
        <w:ind w:left="0" w:firstLine="851"/>
        <w:jc w:val="both"/>
      </w:pPr>
      <w:r>
        <w:t>Alvará Municipal;</w:t>
      </w:r>
    </w:p>
    <w:p w14:paraId="09234F84" w14:textId="581CCCFA" w:rsidR="00AC13B2" w:rsidRDefault="00AC13B2" w:rsidP="00B60E85">
      <w:pPr>
        <w:pStyle w:val="PargrafodaLista"/>
        <w:numPr>
          <w:ilvl w:val="0"/>
          <w:numId w:val="1"/>
        </w:numPr>
        <w:spacing w:line="360" w:lineRule="auto"/>
        <w:ind w:left="0" w:firstLine="851"/>
        <w:jc w:val="both"/>
      </w:pPr>
      <w:r>
        <w:t>CND Municipal;</w:t>
      </w:r>
    </w:p>
    <w:p w14:paraId="01D68FAF" w14:textId="685B4521" w:rsidR="00AC13B2" w:rsidRDefault="00AC13B2" w:rsidP="00AC13B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CND Estadual;</w:t>
      </w:r>
    </w:p>
    <w:p w14:paraId="1256A764" w14:textId="77777777" w:rsidR="00AC13B2" w:rsidRDefault="00AC13B2" w:rsidP="00AC13B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CND Tributos Federais e da Dívida Ativa da União;</w:t>
      </w:r>
    </w:p>
    <w:p w14:paraId="4CFB845B" w14:textId="77777777" w:rsidR="00AC13B2" w:rsidRDefault="00AC13B2" w:rsidP="00AC13B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CND FGTS;</w:t>
      </w:r>
    </w:p>
    <w:p w14:paraId="24EA3165" w14:textId="77777777" w:rsidR="00AC13B2" w:rsidRDefault="00AC13B2" w:rsidP="00AC13B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CND Trabalhista;</w:t>
      </w:r>
    </w:p>
    <w:p w14:paraId="67694279" w14:textId="77777777" w:rsidR="00AC13B2" w:rsidRDefault="00AC13B2" w:rsidP="00AC13B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Certidão Do Distribuidor de Falência e Concordata.</w:t>
      </w:r>
    </w:p>
    <w:p w14:paraId="08CAF3CD" w14:textId="77777777" w:rsidR="00AC13B2" w:rsidRDefault="00AC13B2" w:rsidP="00B60E85">
      <w:pPr>
        <w:pStyle w:val="PargrafodaLista"/>
        <w:numPr>
          <w:ilvl w:val="0"/>
          <w:numId w:val="1"/>
        </w:numPr>
        <w:spacing w:line="360" w:lineRule="auto"/>
        <w:ind w:left="0" w:firstLine="851"/>
        <w:jc w:val="both"/>
      </w:pPr>
      <w:r>
        <w:t>Balanço Patrimonial e Demonstrações Contábeis do Último Exercício Social, já exigíveis e apresentados na forma da lei, que comprovem a boa situação financeira da empresa, vedada a sua substituição por balancetes ou balanços provisórios (registrados nos órgãos competentes);</w:t>
      </w:r>
    </w:p>
    <w:p w14:paraId="6E1EE7E9" w14:textId="77777777" w:rsidR="00AC13B2" w:rsidRDefault="00AC13B2" w:rsidP="00AC13B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Cadastro ICMS;</w:t>
      </w:r>
    </w:p>
    <w:p w14:paraId="00785983" w14:textId="77777777" w:rsidR="00AC13B2" w:rsidRDefault="00AC13B2" w:rsidP="00AC13B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Cadastro CNPJ;</w:t>
      </w:r>
    </w:p>
    <w:p w14:paraId="550659B6" w14:textId="732976D9" w:rsidR="00AC13B2" w:rsidRDefault="00AC13B2" w:rsidP="00AC13B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Contrato Social e suas alterações;</w:t>
      </w:r>
    </w:p>
    <w:p w14:paraId="18C160A4" w14:textId="68C23744" w:rsidR="006743BA" w:rsidRDefault="006743BA" w:rsidP="00AC13B2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Requerimento solicitando o Certificado de Registro Cadastral. (ANEXO I).</w:t>
      </w:r>
    </w:p>
    <w:p w14:paraId="68DD1A85" w14:textId="77777777" w:rsidR="00AC13B2" w:rsidRDefault="00AC13B2" w:rsidP="00AC13B2">
      <w:pPr>
        <w:spacing w:line="360" w:lineRule="auto"/>
      </w:pPr>
    </w:p>
    <w:p w14:paraId="1E0AC2C7" w14:textId="75D7E7E8" w:rsidR="003F00EA" w:rsidRDefault="003F00EA">
      <w:pPr>
        <w:spacing w:line="276" w:lineRule="auto"/>
        <w:rPr>
          <w:b/>
          <w:bCs/>
        </w:rPr>
      </w:pPr>
      <w:r>
        <w:rPr>
          <w:b/>
          <w:bCs/>
        </w:rPr>
        <w:br w:type="page"/>
      </w:r>
    </w:p>
    <w:p w14:paraId="76E8AD15" w14:textId="77777777" w:rsidR="005A77E3" w:rsidRDefault="005A77E3" w:rsidP="00AC13B2">
      <w:pPr>
        <w:spacing w:line="360" w:lineRule="auto"/>
        <w:rPr>
          <w:b/>
          <w:bCs/>
        </w:rPr>
      </w:pPr>
    </w:p>
    <w:p w14:paraId="0E7A2094" w14:textId="7E408AE7" w:rsidR="005A77E3" w:rsidRDefault="005A77E3" w:rsidP="00AC13B2">
      <w:pPr>
        <w:spacing w:line="360" w:lineRule="auto"/>
        <w:rPr>
          <w:b/>
          <w:bCs/>
        </w:rPr>
      </w:pPr>
    </w:p>
    <w:p w14:paraId="196C1FAF" w14:textId="78F60104" w:rsidR="005A77E3" w:rsidRPr="005A77E3" w:rsidRDefault="005A77E3" w:rsidP="005A77E3">
      <w:pPr>
        <w:spacing w:line="360" w:lineRule="auto"/>
        <w:jc w:val="center"/>
        <w:rPr>
          <w:b/>
          <w:bCs/>
        </w:rPr>
      </w:pPr>
      <w:r w:rsidRPr="005A77E3">
        <w:rPr>
          <w:b/>
          <w:bCs/>
        </w:rPr>
        <w:t>ANEXO I</w:t>
      </w:r>
    </w:p>
    <w:p w14:paraId="1091FAB4" w14:textId="13208CB7" w:rsidR="005A77E3" w:rsidRDefault="005A77E3" w:rsidP="00AC13B2">
      <w:pPr>
        <w:spacing w:line="360" w:lineRule="auto"/>
      </w:pPr>
    </w:p>
    <w:p w14:paraId="62C30BB0" w14:textId="77777777" w:rsidR="005A77E3" w:rsidRDefault="005A77E3" w:rsidP="00AC13B2">
      <w:pPr>
        <w:spacing w:line="360" w:lineRule="auto"/>
      </w:pPr>
    </w:p>
    <w:p w14:paraId="64179D2F" w14:textId="77777777" w:rsidR="005A77E3" w:rsidRDefault="005A77E3" w:rsidP="003C0892">
      <w:pPr>
        <w:spacing w:line="360" w:lineRule="auto"/>
        <w:jc w:val="both"/>
      </w:pPr>
      <w:r>
        <w:t>REQUERIMENTO</w:t>
      </w:r>
    </w:p>
    <w:p w14:paraId="7E91A1B8" w14:textId="77777777" w:rsidR="005A77E3" w:rsidRDefault="005A77E3" w:rsidP="003C0892">
      <w:pPr>
        <w:spacing w:line="360" w:lineRule="auto"/>
        <w:jc w:val="both"/>
      </w:pPr>
      <w:r>
        <w:t>(é obrigatória a apresentação deste requerimento)</w:t>
      </w:r>
    </w:p>
    <w:p w14:paraId="0003A302" w14:textId="6FA45C84" w:rsidR="005A77E3" w:rsidRDefault="005A77E3" w:rsidP="003C0892">
      <w:pPr>
        <w:spacing w:line="360" w:lineRule="auto"/>
        <w:jc w:val="both"/>
      </w:pPr>
    </w:p>
    <w:p w14:paraId="0F7E1E48" w14:textId="77777777" w:rsidR="005A77E3" w:rsidRDefault="005A77E3" w:rsidP="003C0892">
      <w:pPr>
        <w:spacing w:line="360" w:lineRule="auto"/>
        <w:jc w:val="both"/>
      </w:pPr>
    </w:p>
    <w:p w14:paraId="29F74EF9" w14:textId="77777777" w:rsidR="005A77E3" w:rsidRDefault="005A77E3" w:rsidP="003C0892">
      <w:pPr>
        <w:spacing w:line="360" w:lineRule="auto"/>
        <w:jc w:val="both"/>
      </w:pPr>
    </w:p>
    <w:p w14:paraId="349F5731" w14:textId="10CEF691" w:rsidR="005A77E3" w:rsidRDefault="005A77E3" w:rsidP="003C0892">
      <w:pPr>
        <w:spacing w:line="360" w:lineRule="auto"/>
        <w:jc w:val="both"/>
      </w:pPr>
      <w:r>
        <w:t>Ao Departamento de Compras e Licitações/Cadastro (nome da empresa, endereço, CNPJ, fone</w:t>
      </w:r>
      <w:r w:rsidR="006743BA">
        <w:t>, e-mail</w:t>
      </w:r>
      <w:r>
        <w:t>), solicita o CERTIFICADO DE REGISTRO CADASTRAL desta Prefeitura, na atividade de (descrever a atividade).</w:t>
      </w:r>
    </w:p>
    <w:p w14:paraId="15F72014" w14:textId="77777777" w:rsidR="005A77E3" w:rsidRDefault="005A77E3" w:rsidP="003C0892">
      <w:pPr>
        <w:spacing w:line="360" w:lineRule="auto"/>
        <w:jc w:val="both"/>
      </w:pPr>
    </w:p>
    <w:p w14:paraId="4B90EC46" w14:textId="77777777" w:rsidR="005A77E3" w:rsidRDefault="005A77E3" w:rsidP="003C0892">
      <w:pPr>
        <w:spacing w:line="360" w:lineRule="auto"/>
        <w:jc w:val="both"/>
      </w:pPr>
      <w:r>
        <w:t>Para tal, anexamos os documentos necessários, conforme Lei de Licitações n.º 8.666/93, e declara que responde pela veracidade das informações prestadas e que comunicará as modificações que possam ocorrer.</w:t>
      </w:r>
    </w:p>
    <w:p w14:paraId="52D6F4D6" w14:textId="44966F37" w:rsidR="005A77E3" w:rsidRDefault="005A77E3" w:rsidP="003C0892">
      <w:pPr>
        <w:spacing w:line="360" w:lineRule="auto"/>
        <w:jc w:val="both"/>
      </w:pPr>
    </w:p>
    <w:p w14:paraId="5A35638D" w14:textId="77777777" w:rsidR="005A77E3" w:rsidRDefault="005A77E3" w:rsidP="003C0892">
      <w:pPr>
        <w:spacing w:line="360" w:lineRule="auto"/>
        <w:jc w:val="both"/>
      </w:pPr>
    </w:p>
    <w:p w14:paraId="52C8C9C8" w14:textId="04BF9F9B" w:rsidR="005A77E3" w:rsidRDefault="003F00EA" w:rsidP="003C0892">
      <w:pPr>
        <w:spacing w:line="360" w:lineRule="auto"/>
        <w:jc w:val="both"/>
      </w:pPr>
      <w:r>
        <w:t>Rancho Alegre</w:t>
      </w:r>
      <w:bookmarkStart w:id="0" w:name="_GoBack"/>
      <w:bookmarkEnd w:id="0"/>
      <w:r w:rsidR="005A77E3">
        <w:t>, ......................... de ...................................... de 20</w:t>
      </w:r>
      <w:r w:rsidR="003C0892">
        <w:t>2</w:t>
      </w:r>
      <w:r w:rsidR="006743BA">
        <w:t>X.</w:t>
      </w:r>
    </w:p>
    <w:p w14:paraId="0771F9FC" w14:textId="4D38F881" w:rsidR="005A77E3" w:rsidRDefault="005A77E3" w:rsidP="003C0892">
      <w:pPr>
        <w:spacing w:line="360" w:lineRule="auto"/>
        <w:jc w:val="both"/>
      </w:pPr>
    </w:p>
    <w:p w14:paraId="1DA2565D" w14:textId="77777777" w:rsidR="005A77E3" w:rsidRDefault="005A77E3" w:rsidP="003C0892">
      <w:pPr>
        <w:spacing w:line="360" w:lineRule="auto"/>
        <w:jc w:val="both"/>
      </w:pPr>
    </w:p>
    <w:p w14:paraId="4007E0B6" w14:textId="77777777" w:rsidR="005A77E3" w:rsidRDefault="005A77E3" w:rsidP="003C0892">
      <w:pPr>
        <w:spacing w:line="360" w:lineRule="auto"/>
        <w:jc w:val="both"/>
      </w:pPr>
    </w:p>
    <w:p w14:paraId="4086EC35" w14:textId="77777777" w:rsidR="005A77E3" w:rsidRDefault="005A77E3" w:rsidP="003C0892">
      <w:pPr>
        <w:spacing w:line="360" w:lineRule="auto"/>
        <w:jc w:val="both"/>
      </w:pPr>
      <w:r>
        <w:t>Nome da Empresa</w:t>
      </w:r>
    </w:p>
    <w:p w14:paraId="0D1DC884" w14:textId="2471E5BB" w:rsidR="005A77E3" w:rsidRPr="005A77E3" w:rsidRDefault="005A77E3" w:rsidP="003C0892">
      <w:pPr>
        <w:spacing w:line="360" w:lineRule="auto"/>
        <w:jc w:val="both"/>
      </w:pPr>
      <w:r>
        <w:t>(assinatura do responsável)</w:t>
      </w:r>
    </w:p>
    <w:sectPr w:rsidR="005A77E3" w:rsidRPr="005A77E3" w:rsidSect="003F00EA">
      <w:headerReference w:type="default" r:id="rId8"/>
      <w:pgSz w:w="11906" w:h="16838"/>
      <w:pgMar w:top="2874" w:right="851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B6231" w14:textId="77777777" w:rsidR="0059185D" w:rsidRDefault="0059185D" w:rsidP="001D0739">
      <w:r>
        <w:separator/>
      </w:r>
    </w:p>
  </w:endnote>
  <w:endnote w:type="continuationSeparator" w:id="0">
    <w:p w14:paraId="16DAB42D" w14:textId="77777777" w:rsidR="0059185D" w:rsidRDefault="0059185D" w:rsidP="001D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1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21AF2" w14:textId="77777777" w:rsidR="0059185D" w:rsidRDefault="0059185D" w:rsidP="001D0739">
      <w:r>
        <w:separator/>
      </w:r>
    </w:p>
  </w:footnote>
  <w:footnote w:type="continuationSeparator" w:id="0">
    <w:p w14:paraId="6CF1280C" w14:textId="77777777" w:rsidR="0059185D" w:rsidRDefault="0059185D" w:rsidP="001D0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1BC04" w14:textId="1FE9A402" w:rsidR="0023447C" w:rsidRDefault="003F00EA" w:rsidP="001D0739">
    <w:r w:rsidRPr="00B82C1E">
      <w:rPr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5F007F9" wp14:editId="4A1629BA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952500" cy="855345"/>
          <wp:effectExtent l="133350" t="19050" r="76200" b="40005"/>
          <wp:wrapThrough wrapText="bothSides">
            <wp:wrapPolygon edited="0">
              <wp:start x="-864" y="-481"/>
              <wp:lineTo x="-3024" y="5292"/>
              <wp:lineTo x="-3024" y="14913"/>
              <wp:lineTo x="-1296" y="22610"/>
              <wp:lineTo x="-864" y="22610"/>
              <wp:lineTo x="20736" y="22610"/>
              <wp:lineTo x="21600" y="22610"/>
              <wp:lineTo x="22896" y="16837"/>
              <wp:lineTo x="22896" y="7216"/>
              <wp:lineTo x="23328" y="6735"/>
              <wp:lineTo x="22032" y="1924"/>
              <wp:lineTo x="20736" y="-481"/>
              <wp:lineTo x="-864" y="-481"/>
            </wp:wrapPolygon>
          </wp:wrapThrough>
          <wp:docPr id="25" name="Imagem 25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queno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5534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</w:p>
  <w:p w14:paraId="6C26A8F6" w14:textId="6145B3F8" w:rsidR="0023447C" w:rsidRDefault="003F00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66B878" wp14:editId="63014B12">
              <wp:simplePos x="0" y="0"/>
              <wp:positionH relativeFrom="column">
                <wp:posOffset>1000125</wp:posOffset>
              </wp:positionH>
              <wp:positionV relativeFrom="paragraph">
                <wp:posOffset>71755</wp:posOffset>
              </wp:positionV>
              <wp:extent cx="4572000" cy="800100"/>
              <wp:effectExtent l="0" t="0" r="19050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135A4" w14:textId="0EA417EB" w:rsidR="0023447C" w:rsidRPr="003F00EA" w:rsidRDefault="003F00EA" w:rsidP="001D073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20"/>
                            </w:rPr>
                          </w:pPr>
                          <w:r w:rsidRPr="003F00EA">
                            <w:rPr>
                              <w:rFonts w:ascii="Arial Black" w:hAnsi="Arial Black"/>
                              <w:b/>
                              <w:i/>
                              <w:sz w:val="36"/>
                              <w:szCs w:val="48"/>
                              <w:u w:val="single"/>
                            </w:rPr>
                            <w:t>MUNICÍPIO DE RANCHO ALEGRE</w:t>
                          </w:r>
                        </w:p>
                        <w:p w14:paraId="4DD39B89" w14:textId="6EF9A043" w:rsidR="0023447C" w:rsidRDefault="0023447C" w:rsidP="001D073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CNPJ </w:t>
                          </w:r>
                          <w:r w:rsidR="003F00EA" w:rsidRPr="003F00E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75.829.416/0001-16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6B8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.75pt;margin-top:5.65pt;width:5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" strokecolor="white">
              <v:textbox>
                <w:txbxContent>
                  <w:p w14:paraId="0FE135A4" w14:textId="0EA417EB" w:rsidR="0023447C" w:rsidRPr="003F00EA" w:rsidRDefault="003F00EA" w:rsidP="001D0739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20"/>
                      </w:rPr>
                    </w:pPr>
                    <w:r w:rsidRPr="003F00EA">
                      <w:rPr>
                        <w:rFonts w:ascii="Arial Black" w:hAnsi="Arial Black"/>
                        <w:b/>
                        <w:i/>
                        <w:sz w:val="36"/>
                        <w:szCs w:val="48"/>
                        <w:u w:val="single"/>
                      </w:rPr>
                      <w:t>MUNICÍPIO DE RANCHO ALEGRE</w:t>
                    </w:r>
                  </w:p>
                  <w:p w14:paraId="4DD39B89" w14:textId="6EF9A043" w:rsidR="0023447C" w:rsidRDefault="0023447C" w:rsidP="001D0739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CNPJ </w:t>
                    </w:r>
                    <w:r w:rsidR="003F00EA" w:rsidRPr="003F00E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75.829.416/0001-16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0EB5"/>
    <w:multiLevelType w:val="hybridMultilevel"/>
    <w:tmpl w:val="810AF3A6"/>
    <w:lvl w:ilvl="0" w:tplc="21C4AFC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45A29"/>
    <w:multiLevelType w:val="hybridMultilevel"/>
    <w:tmpl w:val="3404CE36"/>
    <w:lvl w:ilvl="0" w:tplc="9C5879F6">
      <w:start w:val="1"/>
      <w:numFmt w:val="decimalZero"/>
      <w:lvlText w:val="%1-"/>
      <w:lvlJc w:val="left"/>
      <w:pPr>
        <w:ind w:left="1226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840134"/>
    <w:multiLevelType w:val="hybridMultilevel"/>
    <w:tmpl w:val="CE10CBBC"/>
    <w:lvl w:ilvl="0" w:tplc="CD245FB2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E5"/>
    <w:rsid w:val="00007E36"/>
    <w:rsid w:val="00043376"/>
    <w:rsid w:val="00052259"/>
    <w:rsid w:val="000607DB"/>
    <w:rsid w:val="000650FA"/>
    <w:rsid w:val="00072371"/>
    <w:rsid w:val="000747E6"/>
    <w:rsid w:val="000825FE"/>
    <w:rsid w:val="00082F16"/>
    <w:rsid w:val="00090731"/>
    <w:rsid w:val="000C7F69"/>
    <w:rsid w:val="000E5562"/>
    <w:rsid w:val="000F2B66"/>
    <w:rsid w:val="00101427"/>
    <w:rsid w:val="00112D18"/>
    <w:rsid w:val="00113106"/>
    <w:rsid w:val="00124E3A"/>
    <w:rsid w:val="001347F5"/>
    <w:rsid w:val="00141E99"/>
    <w:rsid w:val="00161126"/>
    <w:rsid w:val="00175AF1"/>
    <w:rsid w:val="00181457"/>
    <w:rsid w:val="0018238C"/>
    <w:rsid w:val="001929E0"/>
    <w:rsid w:val="001B7D1C"/>
    <w:rsid w:val="001C71DE"/>
    <w:rsid w:val="001D0739"/>
    <w:rsid w:val="001E7534"/>
    <w:rsid w:val="00204592"/>
    <w:rsid w:val="0022580F"/>
    <w:rsid w:val="00230C58"/>
    <w:rsid w:val="00231584"/>
    <w:rsid w:val="0023447C"/>
    <w:rsid w:val="00245CE2"/>
    <w:rsid w:val="00257BD4"/>
    <w:rsid w:val="0027386D"/>
    <w:rsid w:val="002A6AD8"/>
    <w:rsid w:val="003068E5"/>
    <w:rsid w:val="00311228"/>
    <w:rsid w:val="00311DAA"/>
    <w:rsid w:val="003134C0"/>
    <w:rsid w:val="00315EC6"/>
    <w:rsid w:val="00316FFA"/>
    <w:rsid w:val="003173F6"/>
    <w:rsid w:val="00324084"/>
    <w:rsid w:val="003366B8"/>
    <w:rsid w:val="00341EDE"/>
    <w:rsid w:val="00367F72"/>
    <w:rsid w:val="00375F3D"/>
    <w:rsid w:val="00395888"/>
    <w:rsid w:val="003C0892"/>
    <w:rsid w:val="003D07EE"/>
    <w:rsid w:val="003F00EA"/>
    <w:rsid w:val="003F118B"/>
    <w:rsid w:val="00474804"/>
    <w:rsid w:val="00475F39"/>
    <w:rsid w:val="00491028"/>
    <w:rsid w:val="004C3E35"/>
    <w:rsid w:val="004E07AB"/>
    <w:rsid w:val="004F59A5"/>
    <w:rsid w:val="0050462A"/>
    <w:rsid w:val="00514C85"/>
    <w:rsid w:val="0052106D"/>
    <w:rsid w:val="0053453B"/>
    <w:rsid w:val="005416AE"/>
    <w:rsid w:val="00543A94"/>
    <w:rsid w:val="00557510"/>
    <w:rsid w:val="005752B0"/>
    <w:rsid w:val="00586014"/>
    <w:rsid w:val="005910C6"/>
    <w:rsid w:val="0059132A"/>
    <w:rsid w:val="0059185D"/>
    <w:rsid w:val="0059763F"/>
    <w:rsid w:val="005A77E3"/>
    <w:rsid w:val="005A7B18"/>
    <w:rsid w:val="005C416B"/>
    <w:rsid w:val="005C4655"/>
    <w:rsid w:val="005D2A43"/>
    <w:rsid w:val="005D3A54"/>
    <w:rsid w:val="005F797C"/>
    <w:rsid w:val="00600323"/>
    <w:rsid w:val="0064384E"/>
    <w:rsid w:val="0064394A"/>
    <w:rsid w:val="00645A2D"/>
    <w:rsid w:val="00663E62"/>
    <w:rsid w:val="006743BA"/>
    <w:rsid w:val="006A1230"/>
    <w:rsid w:val="006C240E"/>
    <w:rsid w:val="006F1747"/>
    <w:rsid w:val="00705AD3"/>
    <w:rsid w:val="00706560"/>
    <w:rsid w:val="0071769C"/>
    <w:rsid w:val="00753AD1"/>
    <w:rsid w:val="007B14F6"/>
    <w:rsid w:val="007C412F"/>
    <w:rsid w:val="007F7B21"/>
    <w:rsid w:val="00842353"/>
    <w:rsid w:val="008507CC"/>
    <w:rsid w:val="00852BC7"/>
    <w:rsid w:val="00854C40"/>
    <w:rsid w:val="008634F4"/>
    <w:rsid w:val="008675BF"/>
    <w:rsid w:val="00875EE2"/>
    <w:rsid w:val="00875FE9"/>
    <w:rsid w:val="008A47D9"/>
    <w:rsid w:val="008B0EFD"/>
    <w:rsid w:val="008B115D"/>
    <w:rsid w:val="008B75DA"/>
    <w:rsid w:val="008E5DBA"/>
    <w:rsid w:val="008E5FC6"/>
    <w:rsid w:val="009004A8"/>
    <w:rsid w:val="00914996"/>
    <w:rsid w:val="00915154"/>
    <w:rsid w:val="00917EC1"/>
    <w:rsid w:val="00923D29"/>
    <w:rsid w:val="00932928"/>
    <w:rsid w:val="00970A6A"/>
    <w:rsid w:val="00975DBF"/>
    <w:rsid w:val="009914E1"/>
    <w:rsid w:val="009A0EA4"/>
    <w:rsid w:val="009A34CE"/>
    <w:rsid w:val="009A37CD"/>
    <w:rsid w:val="009A5C86"/>
    <w:rsid w:val="009B754A"/>
    <w:rsid w:val="00A24BCD"/>
    <w:rsid w:val="00A44B00"/>
    <w:rsid w:val="00A90946"/>
    <w:rsid w:val="00AB6037"/>
    <w:rsid w:val="00AC13B2"/>
    <w:rsid w:val="00AD4A4D"/>
    <w:rsid w:val="00AF5662"/>
    <w:rsid w:val="00B16E8E"/>
    <w:rsid w:val="00B37FA3"/>
    <w:rsid w:val="00B4338D"/>
    <w:rsid w:val="00B47512"/>
    <w:rsid w:val="00B60E85"/>
    <w:rsid w:val="00B93305"/>
    <w:rsid w:val="00BE285A"/>
    <w:rsid w:val="00C00F3D"/>
    <w:rsid w:val="00C02A11"/>
    <w:rsid w:val="00C42054"/>
    <w:rsid w:val="00C53A17"/>
    <w:rsid w:val="00C54B08"/>
    <w:rsid w:val="00C612A8"/>
    <w:rsid w:val="00C634E0"/>
    <w:rsid w:val="00C75AAB"/>
    <w:rsid w:val="00C94A7E"/>
    <w:rsid w:val="00CA1847"/>
    <w:rsid w:val="00CB67F2"/>
    <w:rsid w:val="00CD1A0A"/>
    <w:rsid w:val="00CF0890"/>
    <w:rsid w:val="00CF71F1"/>
    <w:rsid w:val="00D042BC"/>
    <w:rsid w:val="00D26402"/>
    <w:rsid w:val="00D41443"/>
    <w:rsid w:val="00D47BC4"/>
    <w:rsid w:val="00D53E4D"/>
    <w:rsid w:val="00D7335D"/>
    <w:rsid w:val="00D750C1"/>
    <w:rsid w:val="00DA6044"/>
    <w:rsid w:val="00DA78D6"/>
    <w:rsid w:val="00DE5B92"/>
    <w:rsid w:val="00E03994"/>
    <w:rsid w:val="00E04819"/>
    <w:rsid w:val="00E16627"/>
    <w:rsid w:val="00E2361E"/>
    <w:rsid w:val="00E24739"/>
    <w:rsid w:val="00E505D5"/>
    <w:rsid w:val="00E65277"/>
    <w:rsid w:val="00E673B3"/>
    <w:rsid w:val="00EB2479"/>
    <w:rsid w:val="00EC6353"/>
    <w:rsid w:val="00EC6AFF"/>
    <w:rsid w:val="00ED3FB1"/>
    <w:rsid w:val="00EF5C21"/>
    <w:rsid w:val="00F24339"/>
    <w:rsid w:val="00F335B7"/>
    <w:rsid w:val="00F631DF"/>
    <w:rsid w:val="00F65B34"/>
    <w:rsid w:val="00F75021"/>
    <w:rsid w:val="00F95DDA"/>
    <w:rsid w:val="00FB5F56"/>
    <w:rsid w:val="00FD55E5"/>
    <w:rsid w:val="00FE10DC"/>
    <w:rsid w:val="00FE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EC011"/>
  <w15:docId w15:val="{68D63E56-A3A1-4645-8F9A-FAFFE779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E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D55E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D07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07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07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07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07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073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316FFA"/>
  </w:style>
  <w:style w:type="character" w:styleId="Refdenotaderodap">
    <w:name w:val="footnote reference"/>
    <w:rsid w:val="00316FFA"/>
    <w:rPr>
      <w:vertAlign w:val="superscript"/>
    </w:rPr>
  </w:style>
  <w:style w:type="paragraph" w:styleId="Textodenotaderodap">
    <w:name w:val="footnote text"/>
    <w:aliases w:val=" Char,Char"/>
    <w:basedOn w:val="Normal"/>
    <w:link w:val="TextodenotaderodapChar"/>
    <w:uiPriority w:val="99"/>
    <w:rsid w:val="00316FFA"/>
    <w:pPr>
      <w:suppressLineNumbers/>
      <w:suppressAutoHyphens/>
      <w:spacing w:after="200" w:line="276" w:lineRule="auto"/>
      <w:ind w:left="283" w:hanging="283"/>
    </w:pPr>
    <w:rPr>
      <w:rFonts w:ascii="Calibri" w:eastAsia="SimSun" w:hAnsi="Calibri" w:cs="font291"/>
      <w:sz w:val="20"/>
      <w:szCs w:val="20"/>
      <w:lang w:eastAsia="ar-SA"/>
    </w:rPr>
  </w:style>
  <w:style w:type="character" w:customStyle="1" w:styleId="TextodenotaderodapChar">
    <w:name w:val="Texto de nota de rodapé Char"/>
    <w:aliases w:val=" Char Char,Char Char"/>
    <w:basedOn w:val="Fontepargpadro"/>
    <w:link w:val="Textodenotaderodap"/>
    <w:uiPriority w:val="99"/>
    <w:rsid w:val="00316FFA"/>
    <w:rPr>
      <w:rFonts w:ascii="Calibri" w:eastAsia="SimSun" w:hAnsi="Calibri" w:cs="font291"/>
      <w:sz w:val="20"/>
      <w:szCs w:val="20"/>
      <w:lang w:eastAsia="ar-SA"/>
    </w:rPr>
  </w:style>
  <w:style w:type="paragraph" w:customStyle="1" w:styleId="04partenormativa">
    <w:name w:val="04partenormativa"/>
    <w:basedOn w:val="Normal"/>
    <w:rsid w:val="00316FF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8B75DA"/>
    <w:pPr>
      <w:suppressAutoHyphens/>
      <w:spacing w:before="100" w:after="100" w:line="100" w:lineRule="atLeast"/>
    </w:pPr>
    <w:rPr>
      <w:lang w:eastAsia="ar-SA"/>
    </w:rPr>
  </w:style>
  <w:style w:type="paragraph" w:styleId="PargrafodaLista">
    <w:name w:val="List Paragraph"/>
    <w:basedOn w:val="Normal"/>
    <w:uiPriority w:val="34"/>
    <w:qFormat/>
    <w:rsid w:val="00D53E4D"/>
    <w:pPr>
      <w:ind w:left="720"/>
      <w:contextualSpacing/>
    </w:pPr>
  </w:style>
  <w:style w:type="paragraph" w:customStyle="1" w:styleId="WW-Corpodetexto3">
    <w:name w:val="WW-Corpo de texto 3"/>
    <w:basedOn w:val="Normal"/>
    <w:uiPriority w:val="99"/>
    <w:rsid w:val="008507CC"/>
    <w:pPr>
      <w:suppressAutoHyphens/>
      <w:jc w:val="both"/>
    </w:pPr>
    <w:rPr>
      <w:rFonts w:ascii="Arial" w:eastAsiaTheme="minorEastAsia" w:hAnsi="Arial" w:cs="Arial"/>
      <w:color w:val="FF0000"/>
      <w:lang w:eastAsia="ar-SA"/>
    </w:rPr>
  </w:style>
  <w:style w:type="paragraph" w:customStyle="1" w:styleId="WW-Recuodecorpodetexto2">
    <w:name w:val="WW-Recuo de corpo de texto 2"/>
    <w:basedOn w:val="Normal"/>
    <w:uiPriority w:val="99"/>
    <w:rsid w:val="008507CC"/>
    <w:pPr>
      <w:suppressAutoHyphens/>
      <w:ind w:firstLine="1418"/>
    </w:pPr>
    <w:rPr>
      <w:rFonts w:ascii="Arial" w:eastAsiaTheme="minorEastAsia" w:hAnsi="Arial" w:cs="Arial"/>
      <w:lang w:eastAsia="ar-SA"/>
    </w:rPr>
  </w:style>
  <w:style w:type="paragraph" w:styleId="Corpodetexto">
    <w:name w:val="Body Text"/>
    <w:basedOn w:val="Normal"/>
    <w:link w:val="CorpodetextoChar"/>
    <w:uiPriority w:val="99"/>
    <w:rsid w:val="008507CC"/>
    <w:pPr>
      <w:suppressAutoHyphens/>
    </w:pPr>
    <w:rPr>
      <w:rFonts w:eastAsiaTheme="minorEastAsia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8507CC"/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WW-NormalWeb">
    <w:name w:val="WW-Normal (Web)"/>
    <w:basedOn w:val="Normal"/>
    <w:uiPriority w:val="99"/>
    <w:rsid w:val="008507CC"/>
    <w:pPr>
      <w:suppressAutoHyphens/>
      <w:spacing w:before="100" w:after="100"/>
    </w:pPr>
    <w:rPr>
      <w:rFonts w:eastAsiaTheme="minorEastAsia"/>
      <w:lang w:eastAsia="ar-SA"/>
    </w:rPr>
  </w:style>
  <w:style w:type="table" w:styleId="Tabelacomgrade">
    <w:name w:val="Table Grid"/>
    <w:basedOn w:val="Tabelanormal"/>
    <w:uiPriority w:val="39"/>
    <w:rsid w:val="008507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o"/>
    <w:basedOn w:val="Normal"/>
    <w:rsid w:val="00C42054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AC1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8D995-A60A-483F-A738-20F76720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Homer</dc:creator>
  <cp:lastModifiedBy>Roney Garanhani</cp:lastModifiedBy>
  <cp:revision>2</cp:revision>
  <cp:lastPrinted>2018-01-05T12:18:00Z</cp:lastPrinted>
  <dcterms:created xsi:type="dcterms:W3CDTF">2022-05-11T01:57:00Z</dcterms:created>
  <dcterms:modified xsi:type="dcterms:W3CDTF">2022-05-11T01:57:00Z</dcterms:modified>
</cp:coreProperties>
</file>